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AD75" w14:textId="77777777" w:rsidR="000C3D7E" w:rsidRPr="00467C21" w:rsidRDefault="000C3D7E" w:rsidP="000C3D7E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67C21">
        <w:rPr>
          <w:rFonts w:ascii="Times New Roman" w:hAnsi="Times New Roman" w:cs="Times New Roman"/>
          <w:sz w:val="24"/>
          <w:szCs w:val="24"/>
          <w:lang w:val="lv-LV"/>
        </w:rPr>
        <w:t>Zināšanas un prasmes 9. klasei par tēmu</w:t>
      </w:r>
    </w:p>
    <w:p w14:paraId="55584BD4" w14:textId="1E137C44" w:rsidR="000C3D7E" w:rsidRPr="000C3D7E" w:rsidRDefault="000C3D7E" w:rsidP="000C3D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Kā skaidro un izmanto formulas darbā ar kvadrātvienādojumu, </w:t>
      </w:r>
      <w:proofErr w:type="spellStart"/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kvadrātfunkciju</w:t>
      </w:r>
      <w:proofErr w:type="spellEnd"/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? Kvadrātvienādojumi</w:t>
      </w:r>
      <w:r w:rsidRPr="0046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8</w:t>
      </w:r>
      <w:r w:rsidRPr="0046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%)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603"/>
        <w:gridCol w:w="7903"/>
        <w:gridCol w:w="1701"/>
      </w:tblGrid>
      <w:tr w:rsidR="000C3D7E" w:rsidRPr="00467C21" w14:paraId="6C3575D1" w14:textId="77777777" w:rsidTr="008014EB">
        <w:trPr>
          <w:trHeight w:val="450"/>
        </w:trPr>
        <w:tc>
          <w:tcPr>
            <w:tcW w:w="603" w:type="dxa"/>
          </w:tcPr>
          <w:p w14:paraId="3761D431" w14:textId="77777777" w:rsidR="000C3D7E" w:rsidRPr="008014EB" w:rsidRDefault="000C3D7E" w:rsidP="0027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014E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14:paraId="3F161CEA" w14:textId="77777777" w:rsidR="000C3D7E" w:rsidRPr="008014EB" w:rsidRDefault="000C3D7E" w:rsidP="0027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014E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7903" w:type="dxa"/>
          </w:tcPr>
          <w:p w14:paraId="4E6010ED" w14:textId="77777777" w:rsidR="000C3D7E" w:rsidRPr="00467C21" w:rsidRDefault="000C3D7E" w:rsidP="0027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67C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1701" w:type="dxa"/>
          </w:tcPr>
          <w:p w14:paraId="115104E5" w14:textId="77777777" w:rsidR="000C3D7E" w:rsidRPr="00467C21" w:rsidRDefault="000C3D7E" w:rsidP="0027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MG uzdevumi</w:t>
            </w:r>
          </w:p>
        </w:tc>
      </w:tr>
      <w:tr w:rsidR="000C3D7E" w:rsidRPr="00467C21" w14:paraId="7F8650DD" w14:textId="77777777" w:rsidTr="00EC75F7">
        <w:tc>
          <w:tcPr>
            <w:tcW w:w="603" w:type="dxa"/>
          </w:tcPr>
          <w:p w14:paraId="59F5CEB5" w14:textId="77777777" w:rsidR="000C3D7E" w:rsidRPr="00467C21" w:rsidRDefault="000C3D7E" w:rsidP="00270F97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4607D24A" w14:textId="497AB73D" w:rsidR="000C3D7E" w:rsidRPr="00467C21" w:rsidRDefault="000C3D7E" w:rsidP="00270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Atpazīst kvadrātvienādojumu</w:t>
            </w:r>
          </w:p>
        </w:tc>
        <w:tc>
          <w:tcPr>
            <w:tcW w:w="1701" w:type="dxa"/>
          </w:tcPr>
          <w:p w14:paraId="7288A747" w14:textId="77777777" w:rsidR="000C3D7E" w:rsidRPr="00467C21" w:rsidRDefault="000C3D7E" w:rsidP="00270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3D7E" w:rsidRPr="00467C21" w14:paraId="7827EB87" w14:textId="77777777" w:rsidTr="00EC75F7">
        <w:tc>
          <w:tcPr>
            <w:tcW w:w="603" w:type="dxa"/>
          </w:tcPr>
          <w:p w14:paraId="43D474C4" w14:textId="77777777" w:rsidR="000C3D7E" w:rsidRPr="00467C21" w:rsidRDefault="000C3D7E" w:rsidP="00270F97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48906283" w14:textId="5CC27B3A" w:rsidR="000C3D7E" w:rsidRDefault="000C3D7E" w:rsidP="00270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Nosaka kvadrātvienādojuma sakņu skaitu</w:t>
            </w:r>
          </w:p>
        </w:tc>
        <w:tc>
          <w:tcPr>
            <w:tcW w:w="1701" w:type="dxa"/>
          </w:tcPr>
          <w:p w14:paraId="6620173A" w14:textId="50D8848D" w:rsidR="000C3D7E" w:rsidRPr="00467C21" w:rsidRDefault="00EC75F7" w:rsidP="00270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 (152.)</w:t>
            </w:r>
          </w:p>
        </w:tc>
      </w:tr>
      <w:tr w:rsidR="000C3D7E" w:rsidRPr="00467C21" w14:paraId="3237AE10" w14:textId="77777777" w:rsidTr="00EC75F7">
        <w:tc>
          <w:tcPr>
            <w:tcW w:w="603" w:type="dxa"/>
          </w:tcPr>
          <w:p w14:paraId="4F79DAA0" w14:textId="77777777" w:rsidR="000C3D7E" w:rsidRPr="00467C21" w:rsidRDefault="000C3D7E" w:rsidP="00270F97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10C50BF6" w14:textId="0B4D6072" w:rsidR="000C3D7E" w:rsidRDefault="000C3D7E" w:rsidP="00270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Pārbaudīt, vai dotais skaitlis ir kvadrātvienādojuma sakne</w:t>
            </w:r>
          </w:p>
        </w:tc>
        <w:tc>
          <w:tcPr>
            <w:tcW w:w="1701" w:type="dxa"/>
          </w:tcPr>
          <w:p w14:paraId="72689C0E" w14:textId="3996E000" w:rsidR="000C3D7E" w:rsidRPr="00EC75F7" w:rsidRDefault="00EC75F7" w:rsidP="00EC75F7">
            <w:pPr>
              <w:pStyle w:val="Sarakstarindkopa"/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(92.)</w:t>
            </w:r>
          </w:p>
        </w:tc>
      </w:tr>
      <w:tr w:rsidR="000C3D7E" w:rsidRPr="00467C21" w14:paraId="0A428A62" w14:textId="77777777" w:rsidTr="00EC75F7">
        <w:tc>
          <w:tcPr>
            <w:tcW w:w="603" w:type="dxa"/>
          </w:tcPr>
          <w:p w14:paraId="5ED93B13" w14:textId="77777777" w:rsidR="000C3D7E" w:rsidRPr="00467C21" w:rsidRDefault="000C3D7E" w:rsidP="00270F97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4EBC2D6E" w14:textId="6DF4744C" w:rsidR="000C3D7E" w:rsidRPr="00467C21" w:rsidRDefault="000C3D7E" w:rsidP="00EC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kvadrātvienādojumu, izmantojot formulas no eksāmena formulu lapas</w:t>
            </w:r>
          </w:p>
        </w:tc>
        <w:tc>
          <w:tcPr>
            <w:tcW w:w="1701" w:type="dxa"/>
          </w:tcPr>
          <w:p w14:paraId="145133F2" w14:textId="1D61F462" w:rsidR="000C3D7E" w:rsidRPr="00467C21" w:rsidRDefault="00EC75F7" w:rsidP="00EC7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12., 13. (152.)</w:t>
            </w:r>
          </w:p>
        </w:tc>
      </w:tr>
      <w:tr w:rsidR="000C3D7E" w:rsidRPr="00467C21" w14:paraId="79EEB8B9" w14:textId="77777777" w:rsidTr="00EC75F7">
        <w:tc>
          <w:tcPr>
            <w:tcW w:w="603" w:type="dxa"/>
          </w:tcPr>
          <w:p w14:paraId="35C37F4F" w14:textId="77777777" w:rsidR="000C3D7E" w:rsidRPr="00467C21" w:rsidRDefault="000C3D7E" w:rsidP="00270F97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27F7CBE6" w14:textId="0989BEC4" w:rsidR="000C3D7E" w:rsidRPr="00467C21" w:rsidRDefault="000C3D7E" w:rsidP="00EC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nepilnos kvadrātvienādojumus, izmantojot speciālos paņēmienus</w:t>
            </w:r>
          </w:p>
        </w:tc>
        <w:tc>
          <w:tcPr>
            <w:tcW w:w="1701" w:type="dxa"/>
          </w:tcPr>
          <w:p w14:paraId="3D9E389D" w14:textId="4B4BD027" w:rsidR="000C3D7E" w:rsidRDefault="00EC75F7" w:rsidP="00EC7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1., 2. (151.)</w:t>
            </w:r>
          </w:p>
        </w:tc>
      </w:tr>
      <w:tr w:rsidR="00632FF6" w:rsidRPr="00467C21" w14:paraId="275C011A" w14:textId="77777777" w:rsidTr="00EC75F7">
        <w:tc>
          <w:tcPr>
            <w:tcW w:w="603" w:type="dxa"/>
          </w:tcPr>
          <w:p w14:paraId="56317B4E" w14:textId="77777777" w:rsidR="00632FF6" w:rsidRPr="00467C21" w:rsidRDefault="00632FF6" w:rsidP="00632FF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  <w:tcBorders>
              <w:right w:val="single" w:sz="4" w:space="0" w:color="auto"/>
            </w:tcBorders>
          </w:tcPr>
          <w:p w14:paraId="435440F8" w14:textId="7219C1B7" w:rsidR="00632FF6" w:rsidRPr="00467C21" w:rsidRDefault="00632FF6" w:rsidP="00632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Aprēķināt nezināmo kvadrātvienādojuma koeficientu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503DB4" w14:textId="53C8D481" w:rsidR="00632FF6" w:rsidRPr="00EC75F7" w:rsidRDefault="00EC75F7" w:rsidP="00EC75F7">
            <w:pPr>
              <w:pStyle w:val="Sarakstarindkopa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(92.)</w:t>
            </w:r>
          </w:p>
        </w:tc>
      </w:tr>
      <w:tr w:rsidR="00632FF6" w:rsidRPr="00467C21" w14:paraId="7DF3ADCE" w14:textId="77777777" w:rsidTr="00EC75F7">
        <w:tc>
          <w:tcPr>
            <w:tcW w:w="603" w:type="dxa"/>
          </w:tcPr>
          <w:p w14:paraId="0FA30CB4" w14:textId="77777777" w:rsidR="00632FF6" w:rsidRPr="00467C21" w:rsidRDefault="00632FF6" w:rsidP="00632FF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7D2B0916" w14:textId="386A718C" w:rsidR="00632FF6" w:rsidRPr="00467C21" w:rsidRDefault="00632FF6" w:rsidP="00632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situāciju uzdevumu, izveidojot un atrisinot kvadrātvienādojumu</w:t>
            </w:r>
          </w:p>
        </w:tc>
        <w:tc>
          <w:tcPr>
            <w:tcW w:w="1701" w:type="dxa"/>
          </w:tcPr>
          <w:p w14:paraId="27D3A87E" w14:textId="1B8CF7FE" w:rsidR="00632FF6" w:rsidRPr="00467C21" w:rsidRDefault="00EC75F7" w:rsidP="00632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 (153.)</w:t>
            </w:r>
          </w:p>
        </w:tc>
      </w:tr>
      <w:tr w:rsidR="00632FF6" w:rsidRPr="00467C21" w14:paraId="6C2F5DB3" w14:textId="77777777" w:rsidTr="00EC75F7">
        <w:tc>
          <w:tcPr>
            <w:tcW w:w="603" w:type="dxa"/>
          </w:tcPr>
          <w:p w14:paraId="56082A5D" w14:textId="77777777" w:rsidR="00632FF6" w:rsidRPr="00467C21" w:rsidRDefault="00632FF6" w:rsidP="00632FF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124E26E7" w14:textId="3DABD850" w:rsidR="00632FF6" w:rsidRDefault="00632FF6" w:rsidP="00632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Būs jāizmanto: Taisnstūra perimetrs, laukums, Pitagora teorēma</w:t>
            </w:r>
          </w:p>
        </w:tc>
        <w:tc>
          <w:tcPr>
            <w:tcW w:w="1701" w:type="dxa"/>
          </w:tcPr>
          <w:p w14:paraId="5B371BB9" w14:textId="77777777" w:rsidR="00632FF6" w:rsidRPr="00467C21" w:rsidRDefault="00632FF6" w:rsidP="00632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C544DDB" w14:textId="77777777" w:rsidR="005E7782" w:rsidRDefault="005E7782"/>
    <w:p w14:paraId="6EECEE91" w14:textId="77777777" w:rsidR="00EC75F7" w:rsidRPr="00467C21" w:rsidRDefault="00EC75F7" w:rsidP="00EC75F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67C21">
        <w:rPr>
          <w:rFonts w:ascii="Times New Roman" w:hAnsi="Times New Roman" w:cs="Times New Roman"/>
          <w:sz w:val="24"/>
          <w:szCs w:val="24"/>
          <w:lang w:val="lv-LV"/>
        </w:rPr>
        <w:t>Zināšanas un prasmes 9. klasei par tēmu</w:t>
      </w:r>
    </w:p>
    <w:p w14:paraId="12892604" w14:textId="77777777" w:rsidR="00EC75F7" w:rsidRPr="000C3D7E" w:rsidRDefault="00EC75F7" w:rsidP="00EC75F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Kā skaidro un izmanto formulas darbā ar kvadrātvienādojumu, </w:t>
      </w:r>
      <w:proofErr w:type="spellStart"/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kvadrātfunkciju</w:t>
      </w:r>
      <w:proofErr w:type="spellEnd"/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? Kvadrātvienādojumi</w:t>
      </w:r>
      <w:r w:rsidRPr="0046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8</w:t>
      </w:r>
      <w:r w:rsidRPr="0046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%)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603"/>
        <w:gridCol w:w="7903"/>
        <w:gridCol w:w="1701"/>
      </w:tblGrid>
      <w:tr w:rsidR="00EC75F7" w:rsidRPr="00467C21" w14:paraId="2B873A9C" w14:textId="77777777" w:rsidTr="008014EB">
        <w:trPr>
          <w:trHeight w:val="478"/>
        </w:trPr>
        <w:tc>
          <w:tcPr>
            <w:tcW w:w="603" w:type="dxa"/>
          </w:tcPr>
          <w:p w14:paraId="32842C50" w14:textId="77777777" w:rsidR="00EC75F7" w:rsidRPr="008014EB" w:rsidRDefault="00EC75F7" w:rsidP="00EC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014E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14:paraId="13A4D022" w14:textId="77777777" w:rsidR="00EC75F7" w:rsidRPr="008014EB" w:rsidRDefault="00EC75F7" w:rsidP="00EC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014E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7903" w:type="dxa"/>
          </w:tcPr>
          <w:p w14:paraId="34D15E60" w14:textId="77777777" w:rsidR="00EC75F7" w:rsidRPr="00467C21" w:rsidRDefault="00EC75F7" w:rsidP="00EC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67C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1701" w:type="dxa"/>
          </w:tcPr>
          <w:p w14:paraId="5F1E614A" w14:textId="77777777" w:rsidR="00EC75F7" w:rsidRPr="00467C21" w:rsidRDefault="00EC75F7" w:rsidP="00EC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MG uzdevumi</w:t>
            </w:r>
          </w:p>
        </w:tc>
      </w:tr>
      <w:tr w:rsidR="00EC75F7" w:rsidRPr="00467C21" w14:paraId="6CC9A512" w14:textId="77777777" w:rsidTr="00EC75F7">
        <w:tc>
          <w:tcPr>
            <w:tcW w:w="603" w:type="dxa"/>
          </w:tcPr>
          <w:p w14:paraId="7DE04DA2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210F2D53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Atpazīst kvadrātvienādojumu</w:t>
            </w:r>
          </w:p>
        </w:tc>
        <w:tc>
          <w:tcPr>
            <w:tcW w:w="1701" w:type="dxa"/>
          </w:tcPr>
          <w:p w14:paraId="5E4A8B2A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C75F7" w:rsidRPr="00467C21" w14:paraId="3E0AAFCC" w14:textId="77777777" w:rsidTr="00EC75F7">
        <w:tc>
          <w:tcPr>
            <w:tcW w:w="603" w:type="dxa"/>
          </w:tcPr>
          <w:p w14:paraId="0ECE8313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23873A29" w14:textId="77777777" w:rsidR="00EC75F7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Nosaka kvadrātvienādojuma sakņu skaitu</w:t>
            </w:r>
          </w:p>
        </w:tc>
        <w:tc>
          <w:tcPr>
            <w:tcW w:w="1701" w:type="dxa"/>
          </w:tcPr>
          <w:p w14:paraId="15CEEA99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 (152.)</w:t>
            </w:r>
          </w:p>
        </w:tc>
      </w:tr>
      <w:tr w:rsidR="00EC75F7" w:rsidRPr="00467C21" w14:paraId="46CD7BAC" w14:textId="77777777" w:rsidTr="00EC75F7">
        <w:tc>
          <w:tcPr>
            <w:tcW w:w="603" w:type="dxa"/>
          </w:tcPr>
          <w:p w14:paraId="3B06F223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1483F811" w14:textId="77777777" w:rsidR="00EC75F7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Pārbaudīt, vai dotais skaitlis ir kvadrātvienādojuma sakne</w:t>
            </w:r>
          </w:p>
        </w:tc>
        <w:tc>
          <w:tcPr>
            <w:tcW w:w="1701" w:type="dxa"/>
          </w:tcPr>
          <w:p w14:paraId="25D0655E" w14:textId="77777777" w:rsidR="00EC75F7" w:rsidRPr="00EC75F7" w:rsidRDefault="00EC75F7" w:rsidP="00EC633B">
            <w:pPr>
              <w:pStyle w:val="Sarakstarindkopa"/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(92.)</w:t>
            </w:r>
          </w:p>
        </w:tc>
      </w:tr>
      <w:tr w:rsidR="00EC75F7" w:rsidRPr="00467C21" w14:paraId="1B37927E" w14:textId="77777777" w:rsidTr="00EC75F7">
        <w:tc>
          <w:tcPr>
            <w:tcW w:w="603" w:type="dxa"/>
          </w:tcPr>
          <w:p w14:paraId="540E5BFC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45EBBEF8" w14:textId="77777777" w:rsidR="00EC75F7" w:rsidRPr="00467C21" w:rsidRDefault="00EC75F7" w:rsidP="00EC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kvadrātvienādojumu, izmantojot formulas no eksāmena formulu lapas</w:t>
            </w:r>
          </w:p>
        </w:tc>
        <w:tc>
          <w:tcPr>
            <w:tcW w:w="1701" w:type="dxa"/>
          </w:tcPr>
          <w:p w14:paraId="000A0391" w14:textId="77777777" w:rsidR="00EC75F7" w:rsidRPr="00467C21" w:rsidRDefault="00EC75F7" w:rsidP="00EC7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12., 13. (152.)</w:t>
            </w:r>
          </w:p>
        </w:tc>
      </w:tr>
      <w:tr w:rsidR="00EC75F7" w:rsidRPr="00467C21" w14:paraId="117FBC53" w14:textId="77777777" w:rsidTr="00EC75F7">
        <w:tc>
          <w:tcPr>
            <w:tcW w:w="603" w:type="dxa"/>
          </w:tcPr>
          <w:p w14:paraId="3DFBA3D2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79C891AB" w14:textId="77777777" w:rsidR="00EC75F7" w:rsidRPr="00467C21" w:rsidRDefault="00EC75F7" w:rsidP="00EC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nepilnos kvadrātvienādojumus, izmantojot speciālos paņēmienus</w:t>
            </w:r>
          </w:p>
        </w:tc>
        <w:tc>
          <w:tcPr>
            <w:tcW w:w="1701" w:type="dxa"/>
          </w:tcPr>
          <w:p w14:paraId="1E8939EB" w14:textId="77777777" w:rsidR="00EC75F7" w:rsidRDefault="00EC75F7" w:rsidP="00EC7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1., 2. (151.)</w:t>
            </w:r>
          </w:p>
        </w:tc>
      </w:tr>
      <w:tr w:rsidR="00EC75F7" w:rsidRPr="00467C21" w14:paraId="5938AE05" w14:textId="77777777" w:rsidTr="00EC75F7">
        <w:tc>
          <w:tcPr>
            <w:tcW w:w="603" w:type="dxa"/>
          </w:tcPr>
          <w:p w14:paraId="6C68685C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  <w:tcBorders>
              <w:right w:val="single" w:sz="4" w:space="0" w:color="auto"/>
            </w:tcBorders>
          </w:tcPr>
          <w:p w14:paraId="7C7871B4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Aprēķināt nezināmo kvadrātvienādojuma koeficientu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AEEFF7" w14:textId="77777777" w:rsidR="00EC75F7" w:rsidRPr="00EC75F7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(92.)</w:t>
            </w:r>
          </w:p>
        </w:tc>
      </w:tr>
      <w:tr w:rsidR="00EC75F7" w:rsidRPr="00467C21" w14:paraId="708D7937" w14:textId="77777777" w:rsidTr="00EC75F7">
        <w:tc>
          <w:tcPr>
            <w:tcW w:w="603" w:type="dxa"/>
          </w:tcPr>
          <w:p w14:paraId="6E78E71B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2F46E93A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situāciju uzdevumu, izveidojot un atrisinot kvadrātvienādojumu</w:t>
            </w:r>
          </w:p>
        </w:tc>
        <w:tc>
          <w:tcPr>
            <w:tcW w:w="1701" w:type="dxa"/>
          </w:tcPr>
          <w:p w14:paraId="4E6E17A2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 (153.)</w:t>
            </w:r>
          </w:p>
        </w:tc>
      </w:tr>
      <w:tr w:rsidR="00EC75F7" w:rsidRPr="00467C21" w14:paraId="6AC807C9" w14:textId="77777777" w:rsidTr="00EC75F7">
        <w:tc>
          <w:tcPr>
            <w:tcW w:w="603" w:type="dxa"/>
          </w:tcPr>
          <w:p w14:paraId="7E702B3D" w14:textId="77777777" w:rsidR="00EC75F7" w:rsidRPr="00467C21" w:rsidRDefault="00EC75F7" w:rsidP="00EC75F7">
            <w:pPr>
              <w:pStyle w:val="Sarakstarindkopa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03" w:type="dxa"/>
          </w:tcPr>
          <w:p w14:paraId="3037B188" w14:textId="77777777" w:rsidR="00EC75F7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Būs jāizmanto: Taisnstūra perimetrs, laukums, Pitagora teorēma</w:t>
            </w:r>
          </w:p>
        </w:tc>
        <w:tc>
          <w:tcPr>
            <w:tcW w:w="1701" w:type="dxa"/>
          </w:tcPr>
          <w:p w14:paraId="63A2774F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6DF8E0D" w14:textId="77777777" w:rsidR="00EC75F7" w:rsidRDefault="00EC75F7" w:rsidP="00EC75F7"/>
    <w:p w14:paraId="1C5BF31A" w14:textId="77777777" w:rsidR="00EC75F7" w:rsidRPr="00467C21" w:rsidRDefault="00EC75F7" w:rsidP="00EC75F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67C21">
        <w:rPr>
          <w:rFonts w:ascii="Times New Roman" w:hAnsi="Times New Roman" w:cs="Times New Roman"/>
          <w:sz w:val="24"/>
          <w:szCs w:val="24"/>
          <w:lang w:val="lv-LV"/>
        </w:rPr>
        <w:t>Zināšanas un prasmes 9. klasei par tēmu</w:t>
      </w:r>
    </w:p>
    <w:p w14:paraId="0E89DE93" w14:textId="77777777" w:rsidR="00EC75F7" w:rsidRPr="000C3D7E" w:rsidRDefault="00EC75F7" w:rsidP="00EC75F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Kā skaidro un izmanto formulas darbā ar kvadrātvienādojumu, </w:t>
      </w:r>
      <w:proofErr w:type="spellStart"/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kvadrātfunkciju</w:t>
      </w:r>
      <w:proofErr w:type="spellEnd"/>
      <w:r w:rsidRPr="000C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? Kvadrātvienādojumi</w:t>
      </w:r>
      <w:r w:rsidRPr="0046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8</w:t>
      </w:r>
      <w:r w:rsidRPr="0046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%)</w:t>
      </w:r>
    </w:p>
    <w:tbl>
      <w:tblPr>
        <w:tblStyle w:val="Reatabula"/>
        <w:tblW w:w="10491" w:type="dxa"/>
        <w:tblInd w:w="-998" w:type="dxa"/>
        <w:tblLook w:val="04A0" w:firstRow="1" w:lastRow="0" w:firstColumn="1" w:lastColumn="0" w:noHBand="0" w:noVBand="1"/>
      </w:tblPr>
      <w:tblGrid>
        <w:gridCol w:w="603"/>
        <w:gridCol w:w="8045"/>
        <w:gridCol w:w="1843"/>
      </w:tblGrid>
      <w:tr w:rsidR="00EC75F7" w:rsidRPr="00467C21" w14:paraId="1AAE9DEB" w14:textId="77777777" w:rsidTr="008014EB">
        <w:trPr>
          <w:trHeight w:val="493"/>
        </w:trPr>
        <w:tc>
          <w:tcPr>
            <w:tcW w:w="603" w:type="dxa"/>
          </w:tcPr>
          <w:p w14:paraId="5A2C74BC" w14:textId="77777777" w:rsidR="00EC75F7" w:rsidRPr="008014EB" w:rsidRDefault="00EC75F7" w:rsidP="00EC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014E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14:paraId="76872723" w14:textId="77777777" w:rsidR="00EC75F7" w:rsidRPr="008014EB" w:rsidRDefault="00EC75F7" w:rsidP="00EC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014E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8045" w:type="dxa"/>
          </w:tcPr>
          <w:p w14:paraId="39F5578F" w14:textId="77777777" w:rsidR="00EC75F7" w:rsidRPr="00467C21" w:rsidRDefault="00EC75F7" w:rsidP="00EC75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67C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1843" w:type="dxa"/>
          </w:tcPr>
          <w:p w14:paraId="142CEDE1" w14:textId="77777777" w:rsidR="00EC75F7" w:rsidRPr="00467C21" w:rsidRDefault="00EC75F7" w:rsidP="00EC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MG uzdevumi</w:t>
            </w:r>
          </w:p>
        </w:tc>
      </w:tr>
      <w:tr w:rsidR="00EC75F7" w:rsidRPr="00467C21" w14:paraId="4BE0F02A" w14:textId="77777777" w:rsidTr="00EC75F7">
        <w:tc>
          <w:tcPr>
            <w:tcW w:w="603" w:type="dxa"/>
          </w:tcPr>
          <w:p w14:paraId="37ECF74B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</w:tcPr>
          <w:p w14:paraId="18D7D78F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Atpazīst kvadrātvienādojumu</w:t>
            </w:r>
          </w:p>
        </w:tc>
        <w:tc>
          <w:tcPr>
            <w:tcW w:w="1843" w:type="dxa"/>
          </w:tcPr>
          <w:p w14:paraId="2B753E3A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C75F7" w:rsidRPr="00467C21" w14:paraId="39F137BF" w14:textId="77777777" w:rsidTr="00EC75F7">
        <w:tc>
          <w:tcPr>
            <w:tcW w:w="603" w:type="dxa"/>
          </w:tcPr>
          <w:p w14:paraId="0F6A64D6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</w:tcPr>
          <w:p w14:paraId="7FAB1698" w14:textId="77777777" w:rsidR="00EC75F7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Nosaka kvadrātvienādojuma sakņu skaitu</w:t>
            </w:r>
          </w:p>
        </w:tc>
        <w:tc>
          <w:tcPr>
            <w:tcW w:w="1843" w:type="dxa"/>
          </w:tcPr>
          <w:p w14:paraId="618EAF8A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 (152.)</w:t>
            </w:r>
          </w:p>
        </w:tc>
      </w:tr>
      <w:tr w:rsidR="00EC75F7" w:rsidRPr="00467C21" w14:paraId="14EB708D" w14:textId="77777777" w:rsidTr="00EC75F7">
        <w:tc>
          <w:tcPr>
            <w:tcW w:w="603" w:type="dxa"/>
          </w:tcPr>
          <w:p w14:paraId="75F46277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</w:tcPr>
          <w:p w14:paraId="3B726565" w14:textId="77777777" w:rsidR="00EC75F7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Pārbaudīt, vai dotais skaitlis ir kvadrātvienādojuma sakne</w:t>
            </w:r>
          </w:p>
        </w:tc>
        <w:tc>
          <w:tcPr>
            <w:tcW w:w="1843" w:type="dxa"/>
          </w:tcPr>
          <w:p w14:paraId="2EA89867" w14:textId="77777777" w:rsidR="00EC75F7" w:rsidRPr="00EC75F7" w:rsidRDefault="00EC75F7" w:rsidP="00EC633B">
            <w:pPr>
              <w:pStyle w:val="Sarakstarindkopa"/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(92.)</w:t>
            </w:r>
          </w:p>
        </w:tc>
      </w:tr>
      <w:tr w:rsidR="00EC75F7" w:rsidRPr="00467C21" w14:paraId="28BEC84C" w14:textId="77777777" w:rsidTr="00EC75F7">
        <w:tc>
          <w:tcPr>
            <w:tcW w:w="603" w:type="dxa"/>
          </w:tcPr>
          <w:p w14:paraId="27498F7D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</w:tcPr>
          <w:p w14:paraId="4C128613" w14:textId="77777777" w:rsidR="00EC75F7" w:rsidRPr="00467C21" w:rsidRDefault="00EC75F7" w:rsidP="00EC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kvadrātvienādojumu, izmantojot formulas no eksāmena formulu lapas</w:t>
            </w:r>
          </w:p>
        </w:tc>
        <w:tc>
          <w:tcPr>
            <w:tcW w:w="1843" w:type="dxa"/>
          </w:tcPr>
          <w:p w14:paraId="7DAE74AB" w14:textId="77777777" w:rsidR="00EC75F7" w:rsidRPr="00467C21" w:rsidRDefault="00EC75F7" w:rsidP="00EC7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12., 13. (152.)</w:t>
            </w:r>
          </w:p>
        </w:tc>
      </w:tr>
      <w:tr w:rsidR="00EC75F7" w:rsidRPr="00467C21" w14:paraId="003C9205" w14:textId="77777777" w:rsidTr="00EC75F7">
        <w:tc>
          <w:tcPr>
            <w:tcW w:w="603" w:type="dxa"/>
          </w:tcPr>
          <w:p w14:paraId="3A16CEF8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</w:tcPr>
          <w:p w14:paraId="180EE540" w14:textId="77777777" w:rsidR="00EC75F7" w:rsidRPr="00467C21" w:rsidRDefault="00EC75F7" w:rsidP="00EC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nepilnos kvadrātvienādojumus, izmantojot speciālos paņēmienus</w:t>
            </w:r>
          </w:p>
        </w:tc>
        <w:tc>
          <w:tcPr>
            <w:tcW w:w="1843" w:type="dxa"/>
          </w:tcPr>
          <w:p w14:paraId="0E7D83F9" w14:textId="77777777" w:rsidR="00EC75F7" w:rsidRDefault="00EC75F7" w:rsidP="00EC7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1., 2. (151.)</w:t>
            </w:r>
          </w:p>
        </w:tc>
      </w:tr>
      <w:tr w:rsidR="00EC75F7" w:rsidRPr="00467C21" w14:paraId="5EE8BF14" w14:textId="77777777" w:rsidTr="00EC75F7">
        <w:tc>
          <w:tcPr>
            <w:tcW w:w="603" w:type="dxa"/>
          </w:tcPr>
          <w:p w14:paraId="2EBA83E3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  <w:tcBorders>
              <w:right w:val="single" w:sz="4" w:space="0" w:color="auto"/>
            </w:tcBorders>
          </w:tcPr>
          <w:p w14:paraId="44626C8A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Aprēķināt nezināmo kvadrātvienādojuma koeficientu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EAC087" w14:textId="77777777" w:rsidR="00EC75F7" w:rsidRPr="00EC75F7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(92.)</w:t>
            </w:r>
          </w:p>
        </w:tc>
      </w:tr>
      <w:tr w:rsidR="00EC75F7" w:rsidRPr="00467C21" w14:paraId="7E7C38D3" w14:textId="77777777" w:rsidTr="00EC75F7">
        <w:tc>
          <w:tcPr>
            <w:tcW w:w="603" w:type="dxa"/>
          </w:tcPr>
          <w:p w14:paraId="21F73969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</w:tcPr>
          <w:p w14:paraId="24622E23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situāciju uzdevumu, izveidojot un atrisinot kvadrātvienādojumu</w:t>
            </w:r>
          </w:p>
        </w:tc>
        <w:tc>
          <w:tcPr>
            <w:tcW w:w="1843" w:type="dxa"/>
          </w:tcPr>
          <w:p w14:paraId="6590C902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 (153.)</w:t>
            </w:r>
          </w:p>
        </w:tc>
      </w:tr>
      <w:tr w:rsidR="00EC75F7" w:rsidRPr="00467C21" w14:paraId="2F596927" w14:textId="77777777" w:rsidTr="00EC75F7">
        <w:tc>
          <w:tcPr>
            <w:tcW w:w="603" w:type="dxa"/>
          </w:tcPr>
          <w:p w14:paraId="7E9CF474" w14:textId="77777777" w:rsidR="00EC75F7" w:rsidRPr="00467C21" w:rsidRDefault="00EC75F7" w:rsidP="00EC75F7">
            <w:pPr>
              <w:pStyle w:val="Sarakstarindkopa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045" w:type="dxa"/>
          </w:tcPr>
          <w:p w14:paraId="665B0571" w14:textId="77777777" w:rsidR="00EC75F7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Būs jāizmanto: Taisnstūra perimetrs, laukums, Pitagora teorēma</w:t>
            </w:r>
          </w:p>
        </w:tc>
        <w:tc>
          <w:tcPr>
            <w:tcW w:w="1843" w:type="dxa"/>
          </w:tcPr>
          <w:p w14:paraId="4CECB144" w14:textId="77777777" w:rsidR="00EC75F7" w:rsidRPr="00467C21" w:rsidRDefault="00EC75F7" w:rsidP="00EC63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ECE645C" w14:textId="77777777" w:rsidR="00EC75F7" w:rsidRDefault="00EC75F7" w:rsidP="00EC75F7"/>
    <w:sectPr w:rsidR="00EC75F7" w:rsidSect="000C3D7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A7F81"/>
    <w:multiLevelType w:val="hybridMultilevel"/>
    <w:tmpl w:val="D0583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3159"/>
    <w:multiLevelType w:val="hybridMultilevel"/>
    <w:tmpl w:val="D0583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1B6"/>
    <w:multiLevelType w:val="hybridMultilevel"/>
    <w:tmpl w:val="D0583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96474">
    <w:abstractNumId w:val="1"/>
  </w:num>
  <w:num w:numId="2" w16cid:durableId="962535363">
    <w:abstractNumId w:val="0"/>
  </w:num>
  <w:num w:numId="3" w16cid:durableId="177913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E"/>
    <w:rsid w:val="000C3D7E"/>
    <w:rsid w:val="005C035D"/>
    <w:rsid w:val="005E7782"/>
    <w:rsid w:val="00632FF6"/>
    <w:rsid w:val="0080095C"/>
    <w:rsid w:val="008014EB"/>
    <w:rsid w:val="00B1307C"/>
    <w:rsid w:val="00E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5436"/>
  <w15:chartTrackingRefBased/>
  <w15:docId w15:val="{151253DD-575E-4DD3-9D32-A9DC463C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3D7E"/>
    <w:pPr>
      <w:spacing w:after="200" w:line="276" w:lineRule="auto"/>
    </w:pPr>
    <w:rPr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C3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3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3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3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3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3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3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3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C3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3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3D7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3D7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3D7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3D7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3D7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3D7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3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3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3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C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C3D7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C3D7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C3D7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3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3D7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C3D7E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0C3D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3</cp:revision>
  <dcterms:created xsi:type="dcterms:W3CDTF">2025-03-01T13:56:00Z</dcterms:created>
  <dcterms:modified xsi:type="dcterms:W3CDTF">2025-03-02T15:39:00Z</dcterms:modified>
</cp:coreProperties>
</file>